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7DC" w14:textId="2161EC05" w:rsidR="00B420C0" w:rsidRDefault="00992984">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416A37">
            <w:rPr>
              <w:rFonts w:asciiTheme="majorEastAsia" w:eastAsiaTheme="majorEastAsia" w:hAnsiTheme="majorEastAsia"/>
              <w:b/>
              <w:sz w:val="24"/>
              <w:szCs w:val="24"/>
            </w:rPr>
            <w:t>027</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992984" w:rsidP="00F17154">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重庆港股份有限公司</w:t>
              </w:r>
            </w:p>
          </w:sdtContent>
        </w:sdt>
        <w:p w14:paraId="47340A27" w14:textId="0CE2698B" w:rsidR="00B420C0" w:rsidRPr="00F17154" w:rsidRDefault="0048798E"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D97820">
                <w:rPr>
                  <w:rFonts w:asciiTheme="majorEastAsia" w:eastAsiaTheme="majorEastAsia" w:hAnsiTheme="majorEastAsia"/>
                  <w:b/>
                  <w:color w:val="FF0000"/>
                  <w:sz w:val="36"/>
                  <w:szCs w:val="36"/>
                  <w:shd w:val="solid" w:color="FFFFFF" w:fill="auto"/>
                </w:rPr>
                <w:t>2022</w:t>
              </w:r>
            </w:sdtContent>
          </w:sdt>
          <w:r w:rsidR="00992984">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D97820">
                <w:rPr>
                  <w:rFonts w:asciiTheme="majorEastAsia" w:eastAsiaTheme="majorEastAsia" w:hAnsiTheme="majorEastAsia" w:hint="eastAsia"/>
                  <w:b/>
                  <w:color w:val="FF0000"/>
                  <w:sz w:val="36"/>
                  <w:szCs w:val="36"/>
                  <w:shd w:val="solid" w:color="FFFFFF" w:fill="auto"/>
                </w:rPr>
                <w:t>一</w:t>
              </w:r>
            </w:sdtContent>
          </w:sdt>
          <w:r w:rsidR="00992984">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B420C0" w:rsidRDefault="00B420C0">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B420C0" w14:paraId="63744791" w14:textId="77777777" w:rsidTr="00084B21">
            <w:tc>
              <w:tcPr>
                <w:tcW w:w="8522" w:type="dxa"/>
              </w:tcPr>
              <w:p w14:paraId="28C9DEC7" w14:textId="6EF2EE76" w:rsidR="00B420C0" w:rsidRDefault="0099298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B420C0" w:rsidRDefault="00992984">
      <w:pPr>
        <w:pStyle w:val="1"/>
        <w:keepNext w:val="0"/>
        <w:keepLines w:val="0"/>
        <w:rPr>
          <w:sz w:val="24"/>
          <w:szCs w:val="24"/>
        </w:rPr>
      </w:pPr>
      <w:r>
        <w:rPr>
          <w:rFonts w:hint="eastAsia"/>
          <w:sz w:val="24"/>
          <w:szCs w:val="24"/>
        </w:rPr>
        <w:t>重要内容提示：</w:t>
      </w:r>
    </w:p>
    <w:p w14:paraId="0161D0FD" w14:textId="77777777" w:rsidR="00B420C0" w:rsidRDefault="00992984">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B420C0" w:rsidRDefault="00992984">
      <w:pPr>
        <w:pStyle w:val="1"/>
        <w:keepNext w:val="0"/>
        <w:keepLines w:val="0"/>
        <w:numPr>
          <w:ilvl w:val="0"/>
          <w:numId w:val="3"/>
        </w:numPr>
        <w:rPr>
          <w:sz w:val="24"/>
          <w:szCs w:val="24"/>
        </w:rPr>
      </w:pPr>
      <w:r>
        <w:rPr>
          <w:rFonts w:hint="eastAsia"/>
          <w:sz w:val="24"/>
          <w:szCs w:val="24"/>
        </w:rPr>
        <w:t>会议召开和出席情况</w:t>
      </w:r>
    </w:p>
    <w:p w14:paraId="7E006B6D" w14:textId="7E43A79A" w:rsidR="00B420C0" w:rsidRDefault="0099298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8-30T00:00:00Z">
            <w:dateFormat w:val="yyyy'年'M'月'd'日'"/>
            <w:lid w:val="zh-CN"/>
            <w:storeMappedDataAs w:val="dateTime"/>
            <w:calendar w:val="gregorian"/>
          </w:date>
        </w:sdtPr>
        <w:sdtEndPr/>
        <w:sdtContent>
          <w:r w:rsidR="00D97820">
            <w:rPr>
              <w:rFonts w:asciiTheme="minorEastAsia" w:eastAsiaTheme="minorEastAsia" w:hAnsiTheme="minorEastAsia" w:hint="eastAsia"/>
              <w:b w:val="0"/>
              <w:sz w:val="24"/>
              <w:szCs w:val="24"/>
            </w:rPr>
            <w:t>2022年8月30日</w:t>
          </w:r>
        </w:sdtContent>
      </w:sdt>
    </w:p>
    <w:p w14:paraId="7126282C" w14:textId="3CB537D2" w:rsidR="00B420C0" w:rsidRDefault="0099298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D97820">
            <w:rPr>
              <w:rFonts w:asciiTheme="majorEastAsia" w:hAnsiTheme="majorEastAsia" w:hint="eastAsia"/>
              <w:b w:val="0"/>
              <w:sz w:val="24"/>
              <w:szCs w:val="24"/>
            </w:rPr>
            <w:t>重庆市江北区海尔路298号</w:t>
          </w:r>
          <w:r w:rsidR="00D97820">
            <w:rPr>
              <w:rFonts w:asciiTheme="majorEastAsia" w:hAnsiTheme="majorEastAsia"/>
              <w:b w:val="0"/>
              <w:sz w:val="24"/>
              <w:szCs w:val="24"/>
            </w:rPr>
            <w:t>公司二楼一会议室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eastAsia="宋体" w:hAnsiTheme="minorEastAsia" w:cs="Times New Roman" w:hint="default"/>
          <w:color w:val="000000"/>
        </w:rPr>
      </w:sdtEndPr>
      <w:sdtContent>
        <w:p w14:paraId="5FE0140C" w14:textId="77777777" w:rsidR="00B420C0" w:rsidRDefault="0099298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B420C0"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B420C0" w:rsidRDefault="00992984">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FD52025" w14:textId="04162C00" w:rsidR="00B420C0" w:rsidRDefault="00285F60">
                    <w:pPr>
                      <w:spacing w:line="600" w:lineRule="exact"/>
                      <w:jc w:val="right"/>
                      <w:rPr>
                        <w:rFonts w:ascii="宋体"/>
                        <w:color w:val="000000"/>
                        <w:sz w:val="24"/>
                      </w:rPr>
                    </w:pPr>
                    <w:r w:rsidRPr="00285F60">
                      <w:rPr>
                        <w:rFonts w:ascii="宋体"/>
                        <w:color w:val="000000"/>
                        <w:sz w:val="24"/>
                      </w:rPr>
                      <w:t>33</w:t>
                    </w:r>
                  </w:p>
                </w:tc>
              </w:sdtContent>
            </w:sdt>
          </w:tr>
          <w:tr w:rsidR="00B420C0"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B420C0" w:rsidRDefault="00992984">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38A8D99F" w:rsidR="00B420C0" w:rsidRDefault="00285F60">
                    <w:pPr>
                      <w:spacing w:line="600" w:lineRule="exact"/>
                      <w:jc w:val="right"/>
                      <w:rPr>
                        <w:rFonts w:ascii="宋体"/>
                        <w:color w:val="000000"/>
                        <w:sz w:val="24"/>
                      </w:rPr>
                    </w:pPr>
                    <w:r w:rsidRPr="00285F60">
                      <w:rPr>
                        <w:rFonts w:ascii="宋体"/>
                        <w:color w:val="000000"/>
                        <w:sz w:val="24"/>
                      </w:rPr>
                      <w:t>796,581,579</w:t>
                    </w:r>
                  </w:p>
                </w:tc>
              </w:sdtContent>
            </w:sdt>
          </w:tr>
          <w:tr w:rsidR="00B420C0"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B420C0" w:rsidRDefault="00992984">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42CB57F0" w:rsidR="00B420C0" w:rsidRDefault="00285F60">
                    <w:pPr>
                      <w:spacing w:line="600" w:lineRule="exact"/>
                      <w:jc w:val="right"/>
                      <w:rPr>
                        <w:rFonts w:ascii="宋体"/>
                        <w:color w:val="000000"/>
                        <w:sz w:val="24"/>
                      </w:rPr>
                    </w:pPr>
                    <w:r w:rsidRPr="00285F60">
                      <w:rPr>
                        <w:rFonts w:ascii="宋体"/>
                        <w:color w:val="000000"/>
                        <w:sz w:val="24"/>
                      </w:rPr>
                      <w:t>67.1163</w:t>
                    </w:r>
                  </w:p>
                </w:tc>
              </w:sdtContent>
            </w:sdt>
          </w:tr>
        </w:tbl>
      </w:sdtContent>
    </w:sdt>
    <w:p w14:paraId="76F6DBD4" w14:textId="77777777" w:rsidR="00B420C0" w:rsidRDefault="00B420C0"/>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ascii="Times New Roman" w:eastAsia="宋体" w:hAnsi="Times New Roman" w:cs="Times New Roman"/>
          <w:sz w:val="21"/>
          <w:szCs w:val="21"/>
        </w:rPr>
      </w:sdtEndPr>
      <w:sdtContent>
        <w:p w14:paraId="703826FE" w14:textId="77777777" w:rsidR="00B420C0" w:rsidRDefault="0099298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492B5175" w:rsidR="00B420C0" w:rsidRDefault="0048798E" w:rsidP="00D97820">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D97820" w:rsidRPr="00D97820">
                <w:rPr>
                  <w:rFonts w:asciiTheme="minorEastAsia" w:hAnsiTheme="minorEastAsia" w:hint="eastAsia"/>
                  <w:sz w:val="24"/>
                  <w:szCs w:val="24"/>
                </w:rPr>
                <w:t>本次股东大会由公司董事会召集，会议采用现场投票和网络投票相结合的方式表决，现场会议由公司董事长杨昌学先生主持，表决方式符合《公司法》和《公司章程》的规定，会议合法有效。</w:t>
              </w:r>
            </w:sdtContent>
          </w:sdt>
        </w:p>
      </w:sdtContent>
    </w:sdt>
    <w:p w14:paraId="77F3E54F" w14:textId="77777777" w:rsidR="00B420C0" w:rsidRDefault="00992984">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2FCA5A84" w:rsidR="00B420C0" w:rsidRDefault="0099298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416A37">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C7696E">
            <w:rPr>
              <w:rFonts w:ascii="宋体" w:hAnsi="宋体"/>
              <w:color w:val="000000"/>
              <w:sz w:val="24"/>
              <w:szCs w:val="24"/>
            </w:rPr>
            <w:t>6</w:t>
          </w:r>
        </w:sdtContent>
      </w:sdt>
      <w:r>
        <w:rPr>
          <w:rFonts w:ascii="宋体" w:hAnsi="宋体" w:hint="eastAsia"/>
          <w:color w:val="000000"/>
          <w:sz w:val="24"/>
          <w:szCs w:val="24"/>
        </w:rPr>
        <w:t>人，</w:t>
      </w:r>
      <w:r w:rsidR="00240C74">
        <w:rPr>
          <w:rFonts w:ascii="宋体" w:hAnsi="宋体" w:hint="eastAsia"/>
          <w:color w:val="000000"/>
          <w:sz w:val="24"/>
          <w:szCs w:val="24"/>
        </w:rPr>
        <w:t>非独立董事</w:t>
      </w:r>
      <w:r w:rsidR="000F3BC0">
        <w:rPr>
          <w:rFonts w:ascii="宋体" w:hAnsi="宋体"/>
          <w:color w:val="000000"/>
          <w:sz w:val="24"/>
          <w:szCs w:val="24"/>
        </w:rPr>
        <w:t>何坚雄</w:t>
      </w:r>
      <w:r w:rsidR="00240C74">
        <w:rPr>
          <w:rFonts w:ascii="宋体" w:hAnsi="宋体" w:hint="eastAsia"/>
          <w:color w:val="000000"/>
          <w:sz w:val="24"/>
          <w:szCs w:val="24"/>
        </w:rPr>
        <w:t>、</w:t>
      </w:r>
      <w:r>
        <w:rPr>
          <w:rFonts w:ascii="宋体" w:hAnsi="宋体" w:hint="eastAsia"/>
          <w:color w:val="000000"/>
          <w:sz w:val="24"/>
          <w:szCs w:val="24"/>
        </w:rPr>
        <w:t>独立董事</w:t>
      </w:r>
      <w:r w:rsidR="000F3BC0">
        <w:rPr>
          <w:rFonts w:ascii="宋体" w:hAnsi="宋体" w:hint="eastAsia"/>
          <w:color w:val="000000"/>
          <w:sz w:val="24"/>
          <w:szCs w:val="24"/>
        </w:rPr>
        <w:t>张运</w:t>
      </w:r>
      <w:r w:rsidR="000F3BC0">
        <w:rPr>
          <w:rFonts w:ascii="宋体" w:hAnsi="宋体"/>
          <w:color w:val="000000"/>
          <w:sz w:val="24"/>
          <w:szCs w:val="24"/>
        </w:rPr>
        <w:t>、文守逊</w:t>
      </w:r>
      <w:r w:rsidR="00D55275">
        <w:rPr>
          <w:rFonts w:ascii="宋体" w:hAnsi="宋体" w:hint="eastAsia"/>
          <w:color w:val="000000"/>
          <w:sz w:val="24"/>
          <w:szCs w:val="24"/>
        </w:rPr>
        <w:t>受疫情影响</w:t>
      </w:r>
      <w:r w:rsidR="000F3BC0">
        <w:rPr>
          <w:rFonts w:ascii="宋体" w:hAnsi="宋体"/>
          <w:color w:val="000000"/>
          <w:sz w:val="24"/>
          <w:szCs w:val="24"/>
        </w:rPr>
        <w:t>未出席会议</w:t>
      </w:r>
      <w:r>
        <w:rPr>
          <w:rFonts w:ascii="宋体" w:hAnsi="宋体" w:hint="eastAsia"/>
          <w:color w:val="000000"/>
          <w:sz w:val="24"/>
          <w:szCs w:val="24"/>
        </w:rPr>
        <w:t>；</w:t>
      </w:r>
    </w:p>
    <w:p w14:paraId="3D2713A1" w14:textId="00FF3BAB" w:rsidR="00B420C0" w:rsidRDefault="0099298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416A37">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D31F14">
            <w:rPr>
              <w:rFonts w:ascii="宋体" w:hAnsi="宋体"/>
              <w:color w:val="000000"/>
              <w:sz w:val="24"/>
              <w:szCs w:val="24"/>
            </w:rPr>
            <w:t>3</w:t>
          </w:r>
        </w:sdtContent>
      </w:sdt>
      <w:r>
        <w:rPr>
          <w:rFonts w:ascii="宋体" w:hAnsi="宋体" w:hint="eastAsia"/>
          <w:color w:val="000000"/>
          <w:sz w:val="24"/>
          <w:szCs w:val="24"/>
        </w:rPr>
        <w:t>人，</w:t>
      </w:r>
      <w:r w:rsidR="00416A37">
        <w:rPr>
          <w:rFonts w:ascii="宋体" w:hAnsi="宋体" w:hint="eastAsia"/>
          <w:color w:val="000000"/>
          <w:sz w:val="24"/>
          <w:szCs w:val="24"/>
        </w:rPr>
        <w:t>单基耘</w:t>
      </w:r>
      <w:r w:rsidR="00B01FE9">
        <w:rPr>
          <w:rFonts w:ascii="宋体" w:hAnsi="宋体" w:hint="eastAsia"/>
          <w:color w:val="000000"/>
          <w:sz w:val="24"/>
          <w:szCs w:val="24"/>
        </w:rPr>
        <w:t>、孙勇</w:t>
      </w:r>
      <w:r w:rsidR="00D55275">
        <w:rPr>
          <w:rFonts w:ascii="宋体" w:hAnsi="宋体" w:hint="eastAsia"/>
          <w:color w:val="000000"/>
          <w:sz w:val="24"/>
          <w:szCs w:val="24"/>
        </w:rPr>
        <w:t>受疫情影响</w:t>
      </w:r>
      <w:r w:rsidR="00416A37">
        <w:rPr>
          <w:rFonts w:ascii="宋体" w:hAnsi="宋体"/>
          <w:color w:val="000000"/>
          <w:sz w:val="24"/>
          <w:szCs w:val="24"/>
        </w:rPr>
        <w:t>未出席会议</w:t>
      </w:r>
      <w:r>
        <w:rPr>
          <w:rFonts w:ascii="宋体" w:hAnsi="宋体" w:hint="eastAsia"/>
          <w:color w:val="000000"/>
          <w:sz w:val="24"/>
          <w:szCs w:val="24"/>
        </w:rPr>
        <w:t>；</w:t>
      </w:r>
    </w:p>
    <w:p w14:paraId="1F28CBFA" w14:textId="2A43BFD2" w:rsidR="00B420C0" w:rsidRDefault="00416A37">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董事会秘书屈宏出席会议；副总经理杨建中</w:t>
      </w:r>
      <w:r>
        <w:rPr>
          <w:rFonts w:ascii="宋体" w:hAnsi="宋体"/>
          <w:color w:val="000000"/>
          <w:sz w:val="24"/>
          <w:szCs w:val="24"/>
        </w:rPr>
        <w:t>、</w:t>
      </w:r>
      <w:r>
        <w:rPr>
          <w:rFonts w:ascii="宋体" w:hAnsi="宋体" w:hint="eastAsia"/>
          <w:color w:val="000000"/>
          <w:sz w:val="24"/>
          <w:szCs w:val="24"/>
        </w:rPr>
        <w:t>刘晓骏</w:t>
      </w:r>
      <w:r>
        <w:rPr>
          <w:rFonts w:ascii="宋体" w:hAnsi="宋体"/>
          <w:color w:val="000000"/>
          <w:sz w:val="24"/>
          <w:szCs w:val="24"/>
        </w:rPr>
        <w:t>、刘勇</w:t>
      </w:r>
      <w:r>
        <w:rPr>
          <w:rFonts w:ascii="宋体" w:hAnsi="宋体" w:hint="eastAsia"/>
          <w:color w:val="000000"/>
          <w:sz w:val="24"/>
          <w:szCs w:val="24"/>
        </w:rPr>
        <w:t>列席</w:t>
      </w:r>
      <w:r w:rsidRPr="002E0825">
        <w:rPr>
          <w:rFonts w:ascii="宋体" w:hAnsi="宋体" w:hint="eastAsia"/>
          <w:color w:val="000000"/>
          <w:sz w:val="24"/>
          <w:szCs w:val="24"/>
        </w:rPr>
        <w:t>本次会议</w:t>
      </w:r>
      <w:r w:rsidR="00992984">
        <w:rPr>
          <w:rFonts w:ascii="宋体" w:hAnsi="宋体" w:hint="eastAsia"/>
          <w:color w:val="000000"/>
          <w:sz w:val="24"/>
          <w:szCs w:val="24"/>
        </w:rPr>
        <w:t>。</w:t>
      </w:r>
    </w:p>
    <w:p w14:paraId="7B25EA0B" w14:textId="77777777" w:rsidR="00B420C0" w:rsidRDefault="0099298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B420C0" w:rsidRDefault="00992984">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ascii="Times New Roman" w:eastAsia="宋体" w:hAnsi="Times New Roman" w:cs="Times New Roman"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1"/>
        </w:rPr>
      </w:sdtEndPr>
      <w:sdtContent>
        <w:p w14:paraId="5E49F873" w14:textId="6930E156" w:rsidR="00B420C0" w:rsidRDefault="00992984" w:rsidP="00D9782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D97820" w:rsidRPr="00D97820">
                <w:rPr>
                  <w:rFonts w:hint="eastAsia"/>
                  <w:b w:val="0"/>
                  <w:sz w:val="24"/>
                  <w:szCs w:val="24"/>
                </w:rPr>
                <w:t>关于修改《公司募集资金管理办法》的议案</w:t>
              </w:r>
            </w:sdtContent>
          </w:sdt>
        </w:p>
        <w:p w14:paraId="56CD4C30" w14:textId="21C76296" w:rsidR="00B420C0" w:rsidRDefault="009929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D97820">
                <w:rPr>
                  <w:rFonts w:hint="eastAsia"/>
                  <w:sz w:val="24"/>
                  <w:szCs w:val="24"/>
                </w:rPr>
                <w:t>通过</w:t>
              </w:r>
            </w:sdtContent>
          </w:sdt>
        </w:p>
        <w:p w14:paraId="1CF0A34F" w14:textId="77777777" w:rsidR="00B420C0" w:rsidRDefault="00B420C0">
          <w:pPr>
            <w:ind w:firstLineChars="150" w:firstLine="360"/>
            <w:rPr>
              <w:sz w:val="24"/>
              <w:szCs w:val="24"/>
            </w:rPr>
          </w:pPr>
        </w:p>
        <w:p w14:paraId="56B5C751" w14:textId="77777777" w:rsidR="00B420C0" w:rsidRDefault="009929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51"/>
            <w:gridCol w:w="1056"/>
            <w:gridCol w:w="1296"/>
            <w:gridCol w:w="965"/>
            <w:gridCol w:w="1100"/>
            <w:gridCol w:w="965"/>
          </w:tblGrid>
          <w:tr w:rsidR="00285F60" w14:paraId="204C394A" w14:textId="77777777" w:rsidTr="00633B74">
            <w:trPr>
              <w:trHeight w:val="300"/>
            </w:trPr>
            <w:sdt>
              <w:sdtPr>
                <w:rPr>
                  <w:rFonts w:ascii="宋体" w:hAnsi="宋体" w:hint="eastAsia"/>
                  <w:color w:val="000000"/>
                  <w:sz w:val="24"/>
                </w:rPr>
                <w:tag w:val="_PLD_26d51279eaba4b5b80959bbb9958e7fe"/>
                <w:id w:val="-404455805"/>
                <w:lock w:val="sdtLocked"/>
              </w:sdtPr>
              <w:sdtEndPr/>
              <w:sdtContent>
                <w:tc>
                  <w:tcPr>
                    <w:tcW w:w="1783" w:type="dxa"/>
                    <w:vMerge w:val="restart"/>
                  </w:tcPr>
                  <w:p w14:paraId="4727DC0D"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05920924"/>
                <w:lock w:val="sdtLocked"/>
              </w:sdtPr>
              <w:sdtEndPr/>
              <w:sdtContent>
                <w:tc>
                  <w:tcPr>
                    <w:tcW w:w="2537" w:type="dxa"/>
                    <w:gridSpan w:val="2"/>
                  </w:tcPr>
                  <w:p w14:paraId="5F31C573"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39320167"/>
                <w:lock w:val="sdtLocked"/>
              </w:sdtPr>
              <w:sdtEndPr/>
              <w:sdtContent>
                <w:tc>
                  <w:tcPr>
                    <w:tcW w:w="2098" w:type="dxa"/>
                    <w:gridSpan w:val="2"/>
                  </w:tcPr>
                  <w:p w14:paraId="1370A7BE"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25058729"/>
                <w:lock w:val="sdtLocked"/>
              </w:sdtPr>
              <w:sdtEndPr/>
              <w:sdtContent>
                <w:tc>
                  <w:tcPr>
                    <w:tcW w:w="2099" w:type="dxa"/>
                    <w:gridSpan w:val="2"/>
                  </w:tcPr>
                  <w:p w14:paraId="63DFEB21"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弃权</w:t>
                    </w:r>
                  </w:p>
                </w:tc>
              </w:sdtContent>
            </w:sdt>
          </w:tr>
          <w:tr w:rsidR="00285F60" w14:paraId="6FD1D2BB" w14:textId="77777777" w:rsidTr="00633B74">
            <w:trPr>
              <w:trHeight w:val="300"/>
            </w:trPr>
            <w:tc>
              <w:tcPr>
                <w:tcW w:w="1783" w:type="dxa"/>
                <w:vMerge/>
              </w:tcPr>
              <w:p w14:paraId="273E9FBB" w14:textId="77777777" w:rsidR="00285F60" w:rsidRDefault="00285F60" w:rsidP="00633B7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15396666"/>
                <w:lock w:val="sdtLocked"/>
              </w:sdtPr>
              <w:sdtEndPr/>
              <w:sdtContent>
                <w:tc>
                  <w:tcPr>
                    <w:tcW w:w="1558" w:type="dxa"/>
                  </w:tcPr>
                  <w:p w14:paraId="2882863A"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78006046"/>
                <w:lock w:val="sdtLocked"/>
              </w:sdtPr>
              <w:sdtEndPr/>
              <w:sdtContent>
                <w:tc>
                  <w:tcPr>
                    <w:tcW w:w="979" w:type="dxa"/>
                  </w:tcPr>
                  <w:p w14:paraId="326428E0"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41341842"/>
                <w:lock w:val="sdtLocked"/>
              </w:sdtPr>
              <w:sdtEndPr/>
              <w:sdtContent>
                <w:tc>
                  <w:tcPr>
                    <w:tcW w:w="1120" w:type="dxa"/>
                  </w:tcPr>
                  <w:p w14:paraId="4780EFFE"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50461988"/>
                <w:lock w:val="sdtLocked"/>
              </w:sdtPr>
              <w:sdtEndPr/>
              <w:sdtContent>
                <w:tc>
                  <w:tcPr>
                    <w:tcW w:w="978" w:type="dxa"/>
                  </w:tcPr>
                  <w:p w14:paraId="3883BC37"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09425466"/>
                <w:lock w:val="sdtLocked"/>
              </w:sdtPr>
              <w:sdtEndPr/>
              <w:sdtContent>
                <w:tc>
                  <w:tcPr>
                    <w:tcW w:w="1121" w:type="dxa"/>
                  </w:tcPr>
                  <w:p w14:paraId="30D854C3"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14134752"/>
                <w:lock w:val="sdtLocked"/>
              </w:sdtPr>
              <w:sdtEndPr/>
              <w:sdtContent>
                <w:tc>
                  <w:tcPr>
                    <w:tcW w:w="978" w:type="dxa"/>
                  </w:tcPr>
                  <w:p w14:paraId="76387AF4" w14:textId="77777777" w:rsidR="00285F60" w:rsidRDefault="00285F60" w:rsidP="00633B74">
                    <w:pPr>
                      <w:spacing w:line="600" w:lineRule="exact"/>
                      <w:jc w:val="center"/>
                      <w:rPr>
                        <w:rFonts w:ascii="宋体"/>
                        <w:color w:val="000000"/>
                        <w:sz w:val="24"/>
                      </w:rPr>
                    </w:pPr>
                    <w:r>
                      <w:rPr>
                        <w:rFonts w:ascii="宋体" w:hAnsi="宋体" w:hint="eastAsia"/>
                        <w:color w:val="000000"/>
                        <w:sz w:val="24"/>
                      </w:rPr>
                      <w:t>比例（%）</w:t>
                    </w:r>
                  </w:p>
                </w:tc>
              </w:sdtContent>
            </w:sdt>
          </w:tr>
          <w:tr w:rsidR="00285F60" w14:paraId="6FDA1EA0" w14:textId="77777777" w:rsidTr="00633B74">
            <w:tc>
              <w:tcPr>
                <w:tcW w:w="1783" w:type="dxa"/>
              </w:tcPr>
              <w:p w14:paraId="5F8E45F2" w14:textId="77777777" w:rsidR="00285F60" w:rsidRDefault="0048798E" w:rsidP="00633B74">
                <w:pPr>
                  <w:spacing w:line="600" w:lineRule="exact"/>
                  <w:jc w:val="center"/>
                  <w:rPr>
                    <w:rFonts w:ascii="宋体"/>
                    <w:color w:val="000000"/>
                    <w:sz w:val="24"/>
                  </w:rPr>
                </w:pPr>
                <w:sdt>
                  <w:sdtPr>
                    <w:rPr>
                      <w:rFonts w:ascii="宋体" w:hAnsi="宋体"/>
                      <w:color w:val="000000"/>
                      <w:sz w:val="24"/>
                    </w:rPr>
                    <w:tag w:val="_PLD_30aa643aaec4457b9ff8daf82682de9e"/>
                    <w:id w:val="1646550342"/>
                    <w:lock w:val="sdtLocked"/>
                  </w:sdtPr>
                  <w:sdtEndPr>
                    <w:rPr>
                      <w:rFonts w:hint="eastAsia"/>
                    </w:rPr>
                  </w:sdtEndPr>
                  <w:sdtContent>
                    <w:r w:rsidR="00285F60">
                      <w:rPr>
                        <w:rFonts w:ascii="宋体" w:hAnsi="宋体"/>
                        <w:color w:val="000000"/>
                        <w:sz w:val="24"/>
                      </w:rPr>
                      <w:t>A</w:t>
                    </w:r>
                    <w:r w:rsidR="00285F60">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53562534"/>
                <w:lock w:val="sdtLocked"/>
                <w:text/>
              </w:sdtPr>
              <w:sdtEndPr/>
              <w:sdtContent>
                <w:tc>
                  <w:tcPr>
                    <w:tcW w:w="1558" w:type="dxa"/>
                  </w:tcPr>
                  <w:p w14:paraId="701E320C" w14:textId="77777777" w:rsidR="00285F60" w:rsidRDefault="00285F60" w:rsidP="00633B74">
                    <w:pPr>
                      <w:spacing w:line="600" w:lineRule="exact"/>
                      <w:jc w:val="right"/>
                      <w:rPr>
                        <w:rFonts w:ascii="宋体"/>
                        <w:sz w:val="24"/>
                      </w:rPr>
                    </w:pPr>
                    <w:r>
                      <w:rPr>
                        <w:rFonts w:ascii="宋体"/>
                        <w:sz w:val="24"/>
                      </w:rPr>
                      <w:t>794,167,833</w:t>
                    </w:r>
                  </w:p>
                </w:tc>
              </w:sdtContent>
            </w:sdt>
            <w:sdt>
              <w:sdtPr>
                <w:rPr>
                  <w:rFonts w:ascii="宋体"/>
                  <w:sz w:val="24"/>
                </w:rPr>
                <w:alias w:val="非累积投票议案表决情况_A股同意比例"/>
                <w:tag w:val="_GBC_baa01c35de4c4da5999507b346370a05"/>
                <w:id w:val="-1302152289"/>
                <w:lock w:val="sdtLocked"/>
              </w:sdtPr>
              <w:sdtEndPr/>
              <w:sdtContent>
                <w:tc>
                  <w:tcPr>
                    <w:tcW w:w="979" w:type="dxa"/>
                  </w:tcPr>
                  <w:p w14:paraId="5172EE18" w14:textId="77777777" w:rsidR="00285F60" w:rsidRDefault="00285F60" w:rsidP="00633B74">
                    <w:pPr>
                      <w:spacing w:line="600" w:lineRule="exact"/>
                      <w:jc w:val="right"/>
                      <w:rPr>
                        <w:rFonts w:ascii="宋体"/>
                        <w:sz w:val="24"/>
                      </w:rPr>
                    </w:pPr>
                    <w:r>
                      <w:rPr>
                        <w:rFonts w:ascii="宋体"/>
                        <w:sz w:val="24"/>
                      </w:rPr>
                      <w:t>99.6969</w:t>
                    </w:r>
                  </w:p>
                </w:tc>
              </w:sdtContent>
            </w:sdt>
            <w:sdt>
              <w:sdtPr>
                <w:rPr>
                  <w:rFonts w:ascii="宋体"/>
                  <w:sz w:val="24"/>
                </w:rPr>
                <w:alias w:val="非累积投票议案表决情况_A股反对票数"/>
                <w:tag w:val="_GBC_aeddc7b9df07427a8287a3319656953b"/>
                <w:id w:val="803273839"/>
                <w:lock w:val="sdtLocked"/>
              </w:sdtPr>
              <w:sdtEndPr/>
              <w:sdtContent>
                <w:tc>
                  <w:tcPr>
                    <w:tcW w:w="1120" w:type="dxa"/>
                  </w:tcPr>
                  <w:p w14:paraId="4124F2C0" w14:textId="77777777" w:rsidR="00285F60" w:rsidRDefault="00285F60" w:rsidP="00633B74">
                    <w:pPr>
                      <w:spacing w:line="600" w:lineRule="exact"/>
                      <w:jc w:val="right"/>
                      <w:rPr>
                        <w:rFonts w:ascii="宋体"/>
                        <w:sz w:val="24"/>
                      </w:rPr>
                    </w:pPr>
                    <w:r>
                      <w:rPr>
                        <w:rFonts w:ascii="宋体"/>
                        <w:sz w:val="24"/>
                      </w:rPr>
                      <w:t>2,309,146</w:t>
                    </w:r>
                  </w:p>
                </w:tc>
              </w:sdtContent>
            </w:sdt>
            <w:sdt>
              <w:sdtPr>
                <w:rPr>
                  <w:rFonts w:ascii="宋体"/>
                  <w:sz w:val="24"/>
                </w:rPr>
                <w:alias w:val="非累积投票议案表决情况_A股反对比例"/>
                <w:tag w:val="_GBC_2fbfff06037f464baa9501f7aaaeeca4"/>
                <w:id w:val="-1801908911"/>
                <w:lock w:val="sdtLocked"/>
              </w:sdtPr>
              <w:sdtEndPr/>
              <w:sdtContent>
                <w:tc>
                  <w:tcPr>
                    <w:tcW w:w="978" w:type="dxa"/>
                  </w:tcPr>
                  <w:p w14:paraId="41817608" w14:textId="77777777" w:rsidR="00285F60" w:rsidRDefault="00285F60" w:rsidP="00633B74">
                    <w:pPr>
                      <w:spacing w:line="600" w:lineRule="exact"/>
                      <w:jc w:val="right"/>
                      <w:rPr>
                        <w:rFonts w:ascii="宋体"/>
                        <w:sz w:val="24"/>
                      </w:rPr>
                    </w:pPr>
                    <w:r>
                      <w:rPr>
                        <w:rFonts w:ascii="宋体"/>
                        <w:sz w:val="24"/>
                      </w:rPr>
                      <w:t>0.2898</w:t>
                    </w:r>
                  </w:p>
                </w:tc>
              </w:sdtContent>
            </w:sdt>
            <w:sdt>
              <w:sdtPr>
                <w:rPr>
                  <w:rFonts w:ascii="宋体"/>
                  <w:sz w:val="24"/>
                </w:rPr>
                <w:alias w:val="非累积投票议案表决情况_A股弃权票数"/>
                <w:tag w:val="_GBC_311dad2ae32a4a41b5f70fe48cb445b5"/>
                <w:id w:val="831801214"/>
                <w:lock w:val="sdtLocked"/>
              </w:sdtPr>
              <w:sdtEndPr/>
              <w:sdtContent>
                <w:tc>
                  <w:tcPr>
                    <w:tcW w:w="1121" w:type="dxa"/>
                  </w:tcPr>
                  <w:p w14:paraId="1E99F949" w14:textId="77777777" w:rsidR="00285F60" w:rsidRDefault="00285F60" w:rsidP="00633B74">
                    <w:pPr>
                      <w:spacing w:line="600" w:lineRule="exact"/>
                      <w:jc w:val="right"/>
                      <w:rPr>
                        <w:rFonts w:ascii="宋体"/>
                        <w:sz w:val="24"/>
                      </w:rPr>
                    </w:pPr>
                    <w:r>
                      <w:rPr>
                        <w:rFonts w:ascii="宋体"/>
                        <w:sz w:val="24"/>
                      </w:rPr>
                      <w:t>104,600</w:t>
                    </w:r>
                  </w:p>
                </w:tc>
              </w:sdtContent>
            </w:sdt>
            <w:sdt>
              <w:sdtPr>
                <w:rPr>
                  <w:rFonts w:ascii="宋体"/>
                  <w:sz w:val="24"/>
                </w:rPr>
                <w:alias w:val="非累积投票议案表决情况_A股弃权比例"/>
                <w:tag w:val="_GBC_3723b88f133b472497fbb1e22ce723a0"/>
                <w:id w:val="-153375469"/>
                <w:lock w:val="sdtLocked"/>
              </w:sdtPr>
              <w:sdtEndPr/>
              <w:sdtContent>
                <w:tc>
                  <w:tcPr>
                    <w:tcW w:w="978" w:type="dxa"/>
                  </w:tcPr>
                  <w:p w14:paraId="13FD19F9" w14:textId="77777777" w:rsidR="00285F60" w:rsidRDefault="00285F60" w:rsidP="00633B74">
                    <w:pPr>
                      <w:spacing w:line="600" w:lineRule="exact"/>
                      <w:jc w:val="right"/>
                      <w:rPr>
                        <w:rFonts w:ascii="宋体"/>
                        <w:sz w:val="24"/>
                      </w:rPr>
                    </w:pPr>
                    <w:r>
                      <w:rPr>
                        <w:rFonts w:ascii="宋体"/>
                        <w:sz w:val="24"/>
                      </w:rPr>
                      <w:t>0.0133</w:t>
                    </w:r>
                  </w:p>
                </w:tc>
              </w:sdtContent>
            </w:sdt>
          </w:tr>
        </w:tbl>
        <w:p w14:paraId="3F188BF9" w14:textId="791DC917" w:rsidR="00B420C0" w:rsidRDefault="0048798E"/>
      </w:sdtContent>
    </w:sdt>
    <w:sdt>
      <w:sdtPr>
        <w:rPr>
          <w:rFonts w:ascii="Times New Roman" w:eastAsia="宋体" w:hAnsi="Times New Roman" w:cs="Times New Roman"/>
          <w:b w:val="0"/>
          <w:bCs w:val="0"/>
          <w:sz w:val="21"/>
          <w:szCs w:val="22"/>
        </w:rPr>
        <w:alias w:val="模块:非累积投票议案"/>
        <w:tag w:val="_SEC_fd138d262d644e50920ea2bdb258ac70"/>
        <w:id w:val="628755898"/>
        <w:lock w:val="sdtLocked"/>
        <w:placeholder>
          <w:docPart w:val="DefaultPlaceholder_1081868574"/>
        </w:placeholder>
      </w:sdtPr>
      <w:sdtEndPr>
        <w:rPr>
          <w:szCs w:val="21"/>
        </w:rPr>
      </w:sdtEndPr>
      <w:sdtContent>
        <w:p w14:paraId="492D9125" w14:textId="185DDA05" w:rsidR="00D97820" w:rsidRDefault="00D97820" w:rsidP="00D9782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47253639"/>
              <w:lock w:val="sdtLocked"/>
              <w:placeholder>
                <w:docPart w:val="3020DC029E0B4D8BAD8D27EC8E643879"/>
              </w:placeholder>
              <w:text/>
            </w:sdtPr>
            <w:sdtEndPr/>
            <w:sdtContent>
              <w:r w:rsidRPr="00D97820">
                <w:rPr>
                  <w:rFonts w:hint="eastAsia"/>
                  <w:b w:val="0"/>
                  <w:sz w:val="24"/>
                  <w:szCs w:val="24"/>
                </w:rPr>
                <w:t>关于控股子公司所属寸滩港土地及地上建（构）筑物等资产被政府实施征收的议案</w:t>
              </w:r>
            </w:sdtContent>
          </w:sdt>
        </w:p>
        <w:p w14:paraId="74260863" w14:textId="1D134A5C" w:rsidR="00D97820" w:rsidRDefault="00D9782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28274055"/>
              <w:lock w:val="sdtLocked"/>
              <w:placeholder>
                <w:docPart w:val="3020DC029E0B4D8BAD8D27EC8E643879"/>
              </w:placeholder>
              <w:comboBox>
                <w:listItem w:displayText="通过" w:value="通过"/>
                <w:listItem w:displayText="不通过" w:value="不通过"/>
              </w:comboBox>
            </w:sdtPr>
            <w:sdtEndPr/>
            <w:sdtContent>
              <w:r>
                <w:rPr>
                  <w:rFonts w:hint="eastAsia"/>
                  <w:sz w:val="24"/>
                  <w:szCs w:val="24"/>
                </w:rPr>
                <w:t>通过</w:t>
              </w:r>
            </w:sdtContent>
          </w:sdt>
        </w:p>
        <w:p w14:paraId="721CB6E5" w14:textId="77777777" w:rsidR="00D97820" w:rsidRDefault="00D97820">
          <w:pPr>
            <w:ind w:firstLineChars="150" w:firstLine="360"/>
            <w:rPr>
              <w:sz w:val="24"/>
              <w:szCs w:val="24"/>
            </w:rPr>
          </w:pPr>
        </w:p>
        <w:p w14:paraId="52A175FD" w14:textId="77777777" w:rsidR="00D97820" w:rsidRDefault="00D9782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51"/>
            <w:gridCol w:w="1056"/>
            <w:gridCol w:w="1296"/>
            <w:gridCol w:w="965"/>
            <w:gridCol w:w="1100"/>
            <w:gridCol w:w="965"/>
          </w:tblGrid>
          <w:tr w:rsidR="00285F60" w14:paraId="5CEAF117" w14:textId="77777777" w:rsidTr="00557C86">
            <w:trPr>
              <w:trHeight w:val="300"/>
            </w:trPr>
            <w:sdt>
              <w:sdtPr>
                <w:rPr>
                  <w:rFonts w:ascii="宋体" w:hAnsi="宋体" w:hint="eastAsia"/>
                  <w:color w:val="000000"/>
                  <w:sz w:val="24"/>
                </w:rPr>
                <w:tag w:val="_PLD_26d51279eaba4b5b80959bbb9958e7fe"/>
                <w:id w:val="-2040203900"/>
                <w:lock w:val="sdtLocked"/>
              </w:sdtPr>
              <w:sdtEndPr/>
              <w:sdtContent>
                <w:tc>
                  <w:tcPr>
                    <w:tcW w:w="1783" w:type="dxa"/>
                    <w:vMerge w:val="restart"/>
                  </w:tcPr>
                  <w:p w14:paraId="06D249A7"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94974734"/>
                <w:lock w:val="sdtLocked"/>
              </w:sdtPr>
              <w:sdtEndPr/>
              <w:sdtContent>
                <w:tc>
                  <w:tcPr>
                    <w:tcW w:w="2537" w:type="dxa"/>
                    <w:gridSpan w:val="2"/>
                  </w:tcPr>
                  <w:p w14:paraId="4C602E0F"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10168969"/>
                <w:lock w:val="sdtLocked"/>
              </w:sdtPr>
              <w:sdtEndPr/>
              <w:sdtContent>
                <w:tc>
                  <w:tcPr>
                    <w:tcW w:w="2098" w:type="dxa"/>
                    <w:gridSpan w:val="2"/>
                  </w:tcPr>
                  <w:p w14:paraId="20D3DD9A"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03068175"/>
                <w:lock w:val="sdtLocked"/>
              </w:sdtPr>
              <w:sdtEndPr/>
              <w:sdtContent>
                <w:tc>
                  <w:tcPr>
                    <w:tcW w:w="2099" w:type="dxa"/>
                    <w:gridSpan w:val="2"/>
                  </w:tcPr>
                  <w:p w14:paraId="7AE922DA"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弃权</w:t>
                    </w:r>
                  </w:p>
                </w:tc>
              </w:sdtContent>
            </w:sdt>
          </w:tr>
          <w:tr w:rsidR="00285F60" w14:paraId="3D9BCB69" w14:textId="77777777" w:rsidTr="00557C86">
            <w:trPr>
              <w:trHeight w:val="300"/>
            </w:trPr>
            <w:tc>
              <w:tcPr>
                <w:tcW w:w="1783" w:type="dxa"/>
                <w:vMerge/>
              </w:tcPr>
              <w:p w14:paraId="3C2FEEC6" w14:textId="77777777" w:rsidR="00285F60" w:rsidRDefault="00285F60" w:rsidP="00557C8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64667662"/>
                <w:lock w:val="sdtLocked"/>
              </w:sdtPr>
              <w:sdtEndPr/>
              <w:sdtContent>
                <w:tc>
                  <w:tcPr>
                    <w:tcW w:w="1558" w:type="dxa"/>
                  </w:tcPr>
                  <w:p w14:paraId="15E7FF98"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41954831"/>
                <w:lock w:val="sdtLocked"/>
              </w:sdtPr>
              <w:sdtEndPr/>
              <w:sdtContent>
                <w:tc>
                  <w:tcPr>
                    <w:tcW w:w="979" w:type="dxa"/>
                  </w:tcPr>
                  <w:p w14:paraId="00451FA6"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61901617"/>
                <w:lock w:val="sdtLocked"/>
              </w:sdtPr>
              <w:sdtEndPr/>
              <w:sdtContent>
                <w:tc>
                  <w:tcPr>
                    <w:tcW w:w="1120" w:type="dxa"/>
                  </w:tcPr>
                  <w:p w14:paraId="76DBC3F8"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53415256"/>
                <w:lock w:val="sdtLocked"/>
              </w:sdtPr>
              <w:sdtEndPr/>
              <w:sdtContent>
                <w:tc>
                  <w:tcPr>
                    <w:tcW w:w="978" w:type="dxa"/>
                  </w:tcPr>
                  <w:p w14:paraId="67FA08CA"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61531186"/>
                <w:lock w:val="sdtLocked"/>
              </w:sdtPr>
              <w:sdtEndPr/>
              <w:sdtContent>
                <w:tc>
                  <w:tcPr>
                    <w:tcW w:w="1121" w:type="dxa"/>
                  </w:tcPr>
                  <w:p w14:paraId="7E3013CE"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83580057"/>
                <w:lock w:val="sdtLocked"/>
              </w:sdtPr>
              <w:sdtEndPr/>
              <w:sdtContent>
                <w:tc>
                  <w:tcPr>
                    <w:tcW w:w="978" w:type="dxa"/>
                  </w:tcPr>
                  <w:p w14:paraId="1574D1A8" w14:textId="77777777" w:rsidR="00285F60" w:rsidRDefault="00285F60" w:rsidP="00557C86">
                    <w:pPr>
                      <w:spacing w:line="600" w:lineRule="exact"/>
                      <w:jc w:val="center"/>
                      <w:rPr>
                        <w:rFonts w:ascii="宋体"/>
                        <w:color w:val="000000"/>
                        <w:sz w:val="24"/>
                      </w:rPr>
                    </w:pPr>
                    <w:r>
                      <w:rPr>
                        <w:rFonts w:ascii="宋体" w:hAnsi="宋体" w:hint="eastAsia"/>
                        <w:color w:val="000000"/>
                        <w:sz w:val="24"/>
                      </w:rPr>
                      <w:t>比例（%）</w:t>
                    </w:r>
                  </w:p>
                </w:tc>
              </w:sdtContent>
            </w:sdt>
          </w:tr>
          <w:tr w:rsidR="00285F60" w14:paraId="287590D8" w14:textId="77777777" w:rsidTr="00557C86">
            <w:tc>
              <w:tcPr>
                <w:tcW w:w="1783" w:type="dxa"/>
              </w:tcPr>
              <w:p w14:paraId="1CD74986" w14:textId="77777777" w:rsidR="00285F60" w:rsidRDefault="0048798E" w:rsidP="00557C86">
                <w:pPr>
                  <w:spacing w:line="600" w:lineRule="exact"/>
                  <w:jc w:val="center"/>
                  <w:rPr>
                    <w:rFonts w:ascii="宋体"/>
                    <w:color w:val="000000"/>
                    <w:sz w:val="24"/>
                  </w:rPr>
                </w:pPr>
                <w:sdt>
                  <w:sdtPr>
                    <w:rPr>
                      <w:rFonts w:ascii="宋体" w:hAnsi="宋体"/>
                      <w:color w:val="000000"/>
                      <w:sz w:val="24"/>
                    </w:rPr>
                    <w:tag w:val="_PLD_30aa643aaec4457b9ff8daf82682de9e"/>
                    <w:id w:val="484523584"/>
                    <w:lock w:val="sdtLocked"/>
                  </w:sdtPr>
                  <w:sdtEndPr>
                    <w:rPr>
                      <w:rFonts w:hint="eastAsia"/>
                    </w:rPr>
                  </w:sdtEndPr>
                  <w:sdtContent>
                    <w:r w:rsidR="00285F60">
                      <w:rPr>
                        <w:rFonts w:ascii="宋体" w:hAnsi="宋体"/>
                        <w:color w:val="000000"/>
                        <w:sz w:val="24"/>
                      </w:rPr>
                      <w:t>A</w:t>
                    </w:r>
                    <w:r w:rsidR="00285F60">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06177224"/>
                <w:lock w:val="sdtLocked"/>
                <w:text/>
              </w:sdtPr>
              <w:sdtEndPr/>
              <w:sdtContent>
                <w:tc>
                  <w:tcPr>
                    <w:tcW w:w="1558" w:type="dxa"/>
                  </w:tcPr>
                  <w:p w14:paraId="0A2C4D02" w14:textId="77777777" w:rsidR="00285F60" w:rsidRDefault="00285F60" w:rsidP="00557C86">
                    <w:pPr>
                      <w:spacing w:line="600" w:lineRule="exact"/>
                      <w:jc w:val="right"/>
                      <w:rPr>
                        <w:rFonts w:ascii="宋体"/>
                        <w:sz w:val="24"/>
                      </w:rPr>
                    </w:pPr>
                    <w:r>
                      <w:rPr>
                        <w:rFonts w:ascii="宋体"/>
                        <w:sz w:val="24"/>
                      </w:rPr>
                      <w:t>789,091,180</w:t>
                    </w:r>
                  </w:p>
                </w:tc>
              </w:sdtContent>
            </w:sdt>
            <w:sdt>
              <w:sdtPr>
                <w:rPr>
                  <w:rFonts w:ascii="宋体"/>
                  <w:sz w:val="24"/>
                </w:rPr>
                <w:alias w:val="非累积投票议案表决情况_A股同意比例"/>
                <w:tag w:val="_GBC_baa01c35de4c4da5999507b346370a05"/>
                <w:id w:val="220029166"/>
                <w:lock w:val="sdtLocked"/>
              </w:sdtPr>
              <w:sdtEndPr/>
              <w:sdtContent>
                <w:tc>
                  <w:tcPr>
                    <w:tcW w:w="979" w:type="dxa"/>
                  </w:tcPr>
                  <w:p w14:paraId="60930976" w14:textId="77777777" w:rsidR="00285F60" w:rsidRDefault="00285F60" w:rsidP="00557C86">
                    <w:pPr>
                      <w:spacing w:line="600" w:lineRule="exact"/>
                      <w:jc w:val="right"/>
                      <w:rPr>
                        <w:rFonts w:ascii="宋体"/>
                        <w:sz w:val="24"/>
                      </w:rPr>
                    </w:pPr>
                    <w:r>
                      <w:rPr>
                        <w:rFonts w:ascii="宋体"/>
                        <w:sz w:val="24"/>
                      </w:rPr>
                      <w:t>99.0596</w:t>
                    </w:r>
                  </w:p>
                </w:tc>
              </w:sdtContent>
            </w:sdt>
            <w:sdt>
              <w:sdtPr>
                <w:rPr>
                  <w:rFonts w:ascii="宋体"/>
                  <w:sz w:val="24"/>
                </w:rPr>
                <w:alias w:val="非累积投票议案表决情况_A股反对票数"/>
                <w:tag w:val="_GBC_aeddc7b9df07427a8287a3319656953b"/>
                <w:id w:val="-778406418"/>
                <w:lock w:val="sdtLocked"/>
              </w:sdtPr>
              <w:sdtEndPr/>
              <w:sdtContent>
                <w:tc>
                  <w:tcPr>
                    <w:tcW w:w="1120" w:type="dxa"/>
                  </w:tcPr>
                  <w:p w14:paraId="03DED581" w14:textId="77777777" w:rsidR="00285F60" w:rsidRDefault="00285F60" w:rsidP="00557C86">
                    <w:pPr>
                      <w:spacing w:line="600" w:lineRule="exact"/>
                      <w:jc w:val="right"/>
                      <w:rPr>
                        <w:rFonts w:ascii="宋体"/>
                        <w:sz w:val="24"/>
                      </w:rPr>
                    </w:pPr>
                    <w:r>
                      <w:rPr>
                        <w:rFonts w:ascii="宋体"/>
                        <w:sz w:val="24"/>
                      </w:rPr>
                      <w:t>7,321,699</w:t>
                    </w:r>
                  </w:p>
                </w:tc>
              </w:sdtContent>
            </w:sdt>
            <w:sdt>
              <w:sdtPr>
                <w:rPr>
                  <w:rFonts w:ascii="宋体"/>
                  <w:sz w:val="24"/>
                </w:rPr>
                <w:alias w:val="非累积投票议案表决情况_A股反对比例"/>
                <w:tag w:val="_GBC_2fbfff06037f464baa9501f7aaaeeca4"/>
                <w:id w:val="-2107948971"/>
                <w:lock w:val="sdtLocked"/>
              </w:sdtPr>
              <w:sdtEndPr/>
              <w:sdtContent>
                <w:tc>
                  <w:tcPr>
                    <w:tcW w:w="978" w:type="dxa"/>
                  </w:tcPr>
                  <w:p w14:paraId="16B15CFB" w14:textId="77777777" w:rsidR="00285F60" w:rsidRDefault="00285F60" w:rsidP="00557C86">
                    <w:pPr>
                      <w:spacing w:line="600" w:lineRule="exact"/>
                      <w:jc w:val="right"/>
                      <w:rPr>
                        <w:rFonts w:ascii="宋体"/>
                        <w:sz w:val="24"/>
                      </w:rPr>
                    </w:pPr>
                    <w:r>
                      <w:rPr>
                        <w:rFonts w:ascii="宋体"/>
                        <w:sz w:val="24"/>
                      </w:rPr>
                      <w:t>0.9191</w:t>
                    </w:r>
                  </w:p>
                </w:tc>
              </w:sdtContent>
            </w:sdt>
            <w:sdt>
              <w:sdtPr>
                <w:rPr>
                  <w:rFonts w:ascii="宋体"/>
                  <w:sz w:val="24"/>
                </w:rPr>
                <w:alias w:val="非累积投票议案表决情况_A股弃权票数"/>
                <w:tag w:val="_GBC_311dad2ae32a4a41b5f70fe48cb445b5"/>
                <w:id w:val="1635751673"/>
                <w:lock w:val="sdtLocked"/>
              </w:sdtPr>
              <w:sdtEndPr/>
              <w:sdtContent>
                <w:tc>
                  <w:tcPr>
                    <w:tcW w:w="1121" w:type="dxa"/>
                  </w:tcPr>
                  <w:p w14:paraId="2D48B59E" w14:textId="77777777" w:rsidR="00285F60" w:rsidRDefault="00285F60" w:rsidP="00557C86">
                    <w:pPr>
                      <w:spacing w:line="600" w:lineRule="exact"/>
                      <w:jc w:val="right"/>
                      <w:rPr>
                        <w:rFonts w:ascii="宋体"/>
                        <w:sz w:val="24"/>
                      </w:rPr>
                    </w:pPr>
                    <w:r>
                      <w:rPr>
                        <w:rFonts w:ascii="宋体"/>
                        <w:sz w:val="24"/>
                      </w:rPr>
                      <w:t>168,700</w:t>
                    </w:r>
                  </w:p>
                </w:tc>
              </w:sdtContent>
            </w:sdt>
            <w:sdt>
              <w:sdtPr>
                <w:rPr>
                  <w:rFonts w:ascii="宋体"/>
                  <w:sz w:val="24"/>
                </w:rPr>
                <w:alias w:val="非累积投票议案表决情况_A股弃权比例"/>
                <w:tag w:val="_GBC_3723b88f133b472497fbb1e22ce723a0"/>
                <w:id w:val="768742143"/>
                <w:lock w:val="sdtLocked"/>
              </w:sdtPr>
              <w:sdtEndPr/>
              <w:sdtContent>
                <w:tc>
                  <w:tcPr>
                    <w:tcW w:w="978" w:type="dxa"/>
                  </w:tcPr>
                  <w:p w14:paraId="596C3D39" w14:textId="77777777" w:rsidR="00285F60" w:rsidRDefault="00285F60" w:rsidP="00557C86">
                    <w:pPr>
                      <w:spacing w:line="600" w:lineRule="exact"/>
                      <w:jc w:val="right"/>
                      <w:rPr>
                        <w:rFonts w:ascii="宋体"/>
                        <w:sz w:val="24"/>
                      </w:rPr>
                    </w:pPr>
                    <w:r>
                      <w:rPr>
                        <w:rFonts w:ascii="宋体"/>
                        <w:sz w:val="24"/>
                      </w:rPr>
                      <w:t>0.0213</w:t>
                    </w:r>
                  </w:p>
                </w:tc>
              </w:sdtContent>
            </w:sdt>
          </w:tr>
        </w:tbl>
        <w:p w14:paraId="06B864D4" w14:textId="0BFC3D16" w:rsidR="00D97820" w:rsidRDefault="0048798E" w:rsidP="00D97820"/>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ascii="Times New Roman" w:eastAsia="宋体" w:hAnsi="Times New Roman" w:cs="Times New Roman" w:hint="default"/>
          <w:sz w:val="21"/>
          <w:szCs w:val="21"/>
        </w:rPr>
      </w:sdtEndPr>
      <w:sdtContent>
        <w:p w14:paraId="08160D21" w14:textId="77777777" w:rsidR="00B420C0" w:rsidRDefault="00992984">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w:t>
          </w:r>
          <w:bookmarkStart w:id="0" w:name="_GoBack"/>
          <w:bookmarkEnd w:id="0"/>
          <w:r>
            <w:rPr>
              <w:rFonts w:asciiTheme="minorHAnsi" w:eastAsiaTheme="minorEastAsia" w:hAnsiTheme="minorHAnsi" w:cstheme="minorBidi" w:hint="eastAsia"/>
              <w:b w:val="0"/>
              <w:bCs w:val="0"/>
              <w:sz w:val="24"/>
              <w:szCs w:val="24"/>
            </w:rPr>
            <w:t>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640" w:type="dxa"/>
            <w:jc w:val="center"/>
            <w:tblLayout w:type="fixed"/>
            <w:tblLook w:val="04A0" w:firstRow="1" w:lastRow="0" w:firstColumn="1" w:lastColumn="0" w:noHBand="0" w:noVBand="1"/>
          </w:tblPr>
          <w:tblGrid>
            <w:gridCol w:w="704"/>
            <w:gridCol w:w="1707"/>
            <w:gridCol w:w="1530"/>
            <w:gridCol w:w="1061"/>
            <w:gridCol w:w="1378"/>
            <w:gridCol w:w="1134"/>
            <w:gridCol w:w="1134"/>
            <w:gridCol w:w="992"/>
          </w:tblGrid>
          <w:tr w:rsidR="00285F60" w14:paraId="594767DB" w14:textId="77777777" w:rsidTr="00285F60">
            <w:trPr>
              <w:jc w:val="center"/>
            </w:trPr>
            <w:sdt>
              <w:sdtPr>
                <w:rPr>
                  <w:rFonts w:hint="eastAsia"/>
                  <w:sz w:val="24"/>
                  <w:szCs w:val="24"/>
                </w:rPr>
                <w:tag w:val="_PLD_85e331fb35b94b069c51e9596dc8cf99"/>
                <w:id w:val="-669487602"/>
                <w:lock w:val="sdtLocked"/>
              </w:sdtPr>
              <w:sdtEndPr/>
              <w:sdtContent>
                <w:tc>
                  <w:tcPr>
                    <w:tcW w:w="704" w:type="dxa"/>
                    <w:vMerge w:val="restart"/>
                    <w:vAlign w:val="center"/>
                  </w:tcPr>
                  <w:p w14:paraId="273B5197" w14:textId="77777777" w:rsidR="00285F60" w:rsidRDefault="00285F60" w:rsidP="0074279C">
                    <w:pPr>
                      <w:jc w:val="center"/>
                      <w:rPr>
                        <w:sz w:val="24"/>
                        <w:szCs w:val="24"/>
                      </w:rPr>
                    </w:pPr>
                    <w:r>
                      <w:rPr>
                        <w:rFonts w:hint="eastAsia"/>
                        <w:sz w:val="24"/>
                        <w:szCs w:val="24"/>
                      </w:rPr>
                      <w:t>议案</w:t>
                    </w:r>
                  </w:p>
                  <w:p w14:paraId="29B5CED2" w14:textId="77777777" w:rsidR="00285F60" w:rsidRDefault="00285F60" w:rsidP="0074279C">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846358439"/>
                <w:lock w:val="sdtLocked"/>
              </w:sdtPr>
              <w:sdtEndPr/>
              <w:sdtContent>
                <w:tc>
                  <w:tcPr>
                    <w:tcW w:w="1707" w:type="dxa"/>
                    <w:vMerge w:val="restart"/>
                    <w:vAlign w:val="center"/>
                  </w:tcPr>
                  <w:p w14:paraId="3ECC1446" w14:textId="77777777" w:rsidR="00285F60" w:rsidRDefault="00285F60" w:rsidP="0074279C">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641164428"/>
                <w:lock w:val="sdtLocked"/>
              </w:sdtPr>
              <w:sdtEndPr/>
              <w:sdtContent>
                <w:tc>
                  <w:tcPr>
                    <w:tcW w:w="2591" w:type="dxa"/>
                    <w:gridSpan w:val="2"/>
                    <w:vAlign w:val="center"/>
                  </w:tcPr>
                  <w:p w14:paraId="36328DEF" w14:textId="77777777" w:rsidR="00285F60" w:rsidRDefault="00285F60" w:rsidP="0074279C">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757127557"/>
                <w:lock w:val="sdtLocked"/>
              </w:sdtPr>
              <w:sdtEndPr/>
              <w:sdtContent>
                <w:tc>
                  <w:tcPr>
                    <w:tcW w:w="2512" w:type="dxa"/>
                    <w:gridSpan w:val="2"/>
                    <w:vAlign w:val="center"/>
                  </w:tcPr>
                  <w:p w14:paraId="4C7BCEC2" w14:textId="77777777" w:rsidR="00285F60" w:rsidRDefault="00285F60" w:rsidP="0074279C">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932554768"/>
                <w:lock w:val="sdtLocked"/>
              </w:sdtPr>
              <w:sdtEndPr/>
              <w:sdtContent>
                <w:tc>
                  <w:tcPr>
                    <w:tcW w:w="2126" w:type="dxa"/>
                    <w:gridSpan w:val="2"/>
                    <w:vAlign w:val="center"/>
                  </w:tcPr>
                  <w:p w14:paraId="44B7C683" w14:textId="77777777" w:rsidR="00285F60" w:rsidRDefault="00285F60" w:rsidP="0074279C">
                    <w:pPr>
                      <w:jc w:val="center"/>
                      <w:rPr>
                        <w:sz w:val="24"/>
                        <w:szCs w:val="24"/>
                      </w:rPr>
                    </w:pPr>
                    <w:r>
                      <w:rPr>
                        <w:rFonts w:hint="eastAsia"/>
                        <w:sz w:val="24"/>
                        <w:szCs w:val="24"/>
                      </w:rPr>
                      <w:t>弃权</w:t>
                    </w:r>
                  </w:p>
                </w:tc>
              </w:sdtContent>
            </w:sdt>
          </w:tr>
          <w:tr w:rsidR="00285F60" w14:paraId="1C2E9C50" w14:textId="77777777" w:rsidTr="00285F60">
            <w:trPr>
              <w:jc w:val="center"/>
            </w:trPr>
            <w:tc>
              <w:tcPr>
                <w:tcW w:w="704" w:type="dxa"/>
                <w:vMerge/>
                <w:vAlign w:val="center"/>
              </w:tcPr>
              <w:p w14:paraId="2368155A" w14:textId="77777777" w:rsidR="00285F60" w:rsidRDefault="00285F60" w:rsidP="0074279C">
                <w:pPr>
                  <w:rPr>
                    <w:sz w:val="24"/>
                    <w:szCs w:val="24"/>
                  </w:rPr>
                </w:pPr>
              </w:p>
            </w:tc>
            <w:tc>
              <w:tcPr>
                <w:tcW w:w="1707" w:type="dxa"/>
                <w:vMerge/>
                <w:vAlign w:val="center"/>
              </w:tcPr>
              <w:p w14:paraId="6B07DA89" w14:textId="77777777" w:rsidR="00285F60" w:rsidRDefault="00285F60" w:rsidP="0074279C">
                <w:pPr>
                  <w:rPr>
                    <w:sz w:val="24"/>
                    <w:szCs w:val="24"/>
                  </w:rPr>
                </w:pPr>
              </w:p>
            </w:tc>
            <w:sdt>
              <w:sdtPr>
                <w:rPr>
                  <w:rFonts w:asciiTheme="minorEastAsia" w:hAnsiTheme="minorEastAsia" w:hint="eastAsia"/>
                  <w:sz w:val="24"/>
                  <w:szCs w:val="24"/>
                </w:rPr>
                <w:tag w:val="_PLD_88d5d4eeccd34fe6835de33242d02c56"/>
                <w:id w:val="-532649671"/>
                <w:lock w:val="sdtLocked"/>
              </w:sdtPr>
              <w:sdtEndPr/>
              <w:sdtContent>
                <w:tc>
                  <w:tcPr>
                    <w:tcW w:w="1530" w:type="dxa"/>
                    <w:vAlign w:val="center"/>
                  </w:tcPr>
                  <w:p w14:paraId="2757A67E" w14:textId="77777777" w:rsidR="00285F60" w:rsidRDefault="00285F60" w:rsidP="0074279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80812251"/>
                <w:lock w:val="sdtLocked"/>
              </w:sdtPr>
              <w:sdtEndPr/>
              <w:sdtContent>
                <w:tc>
                  <w:tcPr>
                    <w:tcW w:w="1061" w:type="dxa"/>
                    <w:vAlign w:val="center"/>
                  </w:tcPr>
                  <w:p w14:paraId="689AF8D4" w14:textId="77777777" w:rsidR="00285F60" w:rsidRDefault="00285F60" w:rsidP="0074279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450102046"/>
                <w:lock w:val="sdtLocked"/>
              </w:sdtPr>
              <w:sdtEndPr/>
              <w:sdtContent>
                <w:tc>
                  <w:tcPr>
                    <w:tcW w:w="1378" w:type="dxa"/>
                    <w:vAlign w:val="center"/>
                  </w:tcPr>
                  <w:p w14:paraId="1C48BAAE" w14:textId="77777777" w:rsidR="00285F60" w:rsidRDefault="00285F60" w:rsidP="0074279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789040060"/>
                <w:lock w:val="sdtLocked"/>
              </w:sdtPr>
              <w:sdtEndPr/>
              <w:sdtContent>
                <w:tc>
                  <w:tcPr>
                    <w:tcW w:w="1134" w:type="dxa"/>
                    <w:vAlign w:val="center"/>
                  </w:tcPr>
                  <w:p w14:paraId="2D2E5AA3" w14:textId="77777777" w:rsidR="00285F60" w:rsidRDefault="00285F60" w:rsidP="0074279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794475401"/>
                <w:lock w:val="sdtLocked"/>
              </w:sdtPr>
              <w:sdtEndPr/>
              <w:sdtContent>
                <w:tc>
                  <w:tcPr>
                    <w:tcW w:w="1134" w:type="dxa"/>
                    <w:vAlign w:val="center"/>
                  </w:tcPr>
                  <w:p w14:paraId="6657E63F" w14:textId="77777777" w:rsidR="00285F60" w:rsidRDefault="00285F60" w:rsidP="0074279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763805164"/>
                <w:lock w:val="sdtLocked"/>
              </w:sdtPr>
              <w:sdtEndPr/>
              <w:sdtContent>
                <w:tc>
                  <w:tcPr>
                    <w:tcW w:w="992" w:type="dxa"/>
                    <w:vAlign w:val="center"/>
                  </w:tcPr>
                  <w:p w14:paraId="5528E038" w14:textId="77777777" w:rsidR="00285F60" w:rsidRDefault="00285F60" w:rsidP="0074279C">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71190356"/>
              <w:lock w:val="sdtLocked"/>
              <w:placeholder>
                <w:docPart w:val="2F7A9CDB804043749ACC1B6A1BAE4397"/>
              </w:placeholder>
            </w:sdtPr>
            <w:sdtEndPr/>
            <w:sdtContent>
              <w:tr w:rsidR="00285F60" w14:paraId="049B81BE" w14:textId="77777777" w:rsidTr="00285F60">
                <w:trPr>
                  <w:jc w:val="center"/>
                </w:trPr>
                <w:sdt>
                  <w:sdtPr>
                    <w:rPr>
                      <w:rFonts w:asciiTheme="minorEastAsia" w:hAnsiTheme="minorEastAsia"/>
                      <w:sz w:val="24"/>
                      <w:szCs w:val="24"/>
                    </w:rPr>
                    <w:alias w:val="5%以下股东的表决情况_议案序号"/>
                    <w:tag w:val="_GBC_003c0e2a3826430091463bd073774853"/>
                    <w:id w:val="1609084609"/>
                    <w:lock w:val="sdtLocked"/>
                  </w:sdtPr>
                  <w:sdtEndPr/>
                  <w:sdtContent>
                    <w:tc>
                      <w:tcPr>
                        <w:tcW w:w="704" w:type="dxa"/>
                        <w:vAlign w:val="center"/>
                      </w:tcPr>
                      <w:p w14:paraId="432F65FB"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1998642364"/>
                    <w:lock w:val="sdtLocked"/>
                    <w:text/>
                  </w:sdtPr>
                  <w:sdtEndPr/>
                  <w:sdtContent>
                    <w:tc>
                      <w:tcPr>
                        <w:tcW w:w="1707" w:type="dxa"/>
                        <w:vAlign w:val="center"/>
                      </w:tcPr>
                      <w:p w14:paraId="0C681B83" w14:textId="77777777" w:rsidR="00285F60" w:rsidRDefault="00285F60" w:rsidP="00285F60">
                        <w:pPr>
                          <w:jc w:val="center"/>
                          <w:rPr>
                            <w:rFonts w:asciiTheme="minorEastAsia" w:hAnsiTheme="minorEastAsia"/>
                            <w:sz w:val="24"/>
                            <w:szCs w:val="24"/>
                          </w:rPr>
                        </w:pPr>
                        <w:r w:rsidRPr="000F3BC0">
                          <w:rPr>
                            <w:rFonts w:asciiTheme="minorEastAsia" w:hAnsiTheme="minorEastAsia" w:hint="eastAsia"/>
                            <w:sz w:val="24"/>
                            <w:szCs w:val="24"/>
                          </w:rPr>
                          <w:t>关于控股子公司所属寸滩港土地及地上建（构）筑物等资产被政府实施征收的议案</w:t>
                        </w:r>
                      </w:p>
                    </w:tc>
                  </w:sdtContent>
                </w:sdt>
                <w:sdt>
                  <w:sdtPr>
                    <w:rPr>
                      <w:rFonts w:asciiTheme="minorEastAsia" w:hAnsiTheme="minorEastAsia"/>
                      <w:sz w:val="24"/>
                      <w:szCs w:val="24"/>
                    </w:rPr>
                    <w:alias w:val="5%以下股东的表决情况_同意票数"/>
                    <w:tag w:val="_GBC_8e6286abe9984117ab278ef08e91288b"/>
                    <w:id w:val="1015810207"/>
                    <w:lock w:val="sdtLocked"/>
                  </w:sdtPr>
                  <w:sdtEndPr/>
                  <w:sdtContent>
                    <w:tc>
                      <w:tcPr>
                        <w:tcW w:w="1530" w:type="dxa"/>
                        <w:vAlign w:val="center"/>
                      </w:tcPr>
                      <w:p w14:paraId="10F43574"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34,190,800</w:t>
                        </w:r>
                      </w:p>
                    </w:tc>
                  </w:sdtContent>
                </w:sdt>
                <w:sdt>
                  <w:sdtPr>
                    <w:rPr>
                      <w:rFonts w:asciiTheme="minorEastAsia" w:hAnsiTheme="minorEastAsia"/>
                      <w:sz w:val="24"/>
                      <w:szCs w:val="24"/>
                    </w:rPr>
                    <w:alias w:val="5%以下股东的表决情况_同意比例"/>
                    <w:tag w:val="_GBC_3fcebd7488784e99b72caeb430023bbd"/>
                    <w:id w:val="-428525"/>
                    <w:lock w:val="sdtLocked"/>
                  </w:sdtPr>
                  <w:sdtEndPr/>
                  <w:sdtContent>
                    <w:tc>
                      <w:tcPr>
                        <w:tcW w:w="1061" w:type="dxa"/>
                        <w:vAlign w:val="center"/>
                      </w:tcPr>
                      <w:p w14:paraId="03B353D9"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82.0293</w:t>
                        </w:r>
                      </w:p>
                    </w:tc>
                  </w:sdtContent>
                </w:sdt>
                <w:sdt>
                  <w:sdtPr>
                    <w:rPr>
                      <w:rFonts w:asciiTheme="minorEastAsia" w:hAnsiTheme="minorEastAsia"/>
                      <w:sz w:val="24"/>
                      <w:szCs w:val="24"/>
                    </w:rPr>
                    <w:alias w:val="5%以下股东的表决情况_反对票数"/>
                    <w:tag w:val="_GBC_a6adf5852dc1415eb83afa4dd02e7dc3"/>
                    <w:id w:val="478115197"/>
                    <w:lock w:val="sdtLocked"/>
                  </w:sdtPr>
                  <w:sdtEndPr/>
                  <w:sdtContent>
                    <w:tc>
                      <w:tcPr>
                        <w:tcW w:w="1378" w:type="dxa"/>
                        <w:vAlign w:val="center"/>
                      </w:tcPr>
                      <w:p w14:paraId="11A461DC"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7,321,699</w:t>
                        </w:r>
                      </w:p>
                    </w:tc>
                  </w:sdtContent>
                </w:sdt>
                <w:sdt>
                  <w:sdtPr>
                    <w:rPr>
                      <w:rFonts w:asciiTheme="minorEastAsia" w:hAnsiTheme="minorEastAsia"/>
                      <w:sz w:val="24"/>
                      <w:szCs w:val="24"/>
                    </w:rPr>
                    <w:alias w:val="5%以下股东的表决情况_反对比例"/>
                    <w:tag w:val="_GBC_6081e1c76d3140b3b861614f2c136ab4"/>
                    <w:id w:val="-1686132073"/>
                    <w:lock w:val="sdtLocked"/>
                  </w:sdtPr>
                  <w:sdtEndPr/>
                  <w:sdtContent>
                    <w:tc>
                      <w:tcPr>
                        <w:tcW w:w="1134" w:type="dxa"/>
                        <w:vAlign w:val="center"/>
                      </w:tcPr>
                      <w:p w14:paraId="6A4AE6F9"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17.5659</w:t>
                        </w:r>
                      </w:p>
                    </w:tc>
                  </w:sdtContent>
                </w:sdt>
                <w:sdt>
                  <w:sdtPr>
                    <w:rPr>
                      <w:rFonts w:asciiTheme="minorEastAsia" w:hAnsiTheme="minorEastAsia"/>
                      <w:sz w:val="24"/>
                      <w:szCs w:val="24"/>
                    </w:rPr>
                    <w:alias w:val="5%以下股东的表决情况_弃权票数"/>
                    <w:tag w:val="_GBC_255dc4ec80534d56b5adcf7034819a58"/>
                    <w:id w:val="-916473954"/>
                    <w:lock w:val="sdtLocked"/>
                  </w:sdtPr>
                  <w:sdtEndPr/>
                  <w:sdtContent>
                    <w:tc>
                      <w:tcPr>
                        <w:tcW w:w="1134" w:type="dxa"/>
                        <w:vAlign w:val="center"/>
                      </w:tcPr>
                      <w:p w14:paraId="568BC52F"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168,700</w:t>
                        </w:r>
                      </w:p>
                    </w:tc>
                  </w:sdtContent>
                </w:sdt>
                <w:sdt>
                  <w:sdtPr>
                    <w:rPr>
                      <w:rFonts w:asciiTheme="minorEastAsia" w:hAnsiTheme="minorEastAsia"/>
                      <w:sz w:val="24"/>
                      <w:szCs w:val="24"/>
                    </w:rPr>
                    <w:alias w:val="5%以下股东的表决情况_弃权比例"/>
                    <w:tag w:val="_GBC_37be4574b88a45d597ee7cd40a850dec"/>
                    <w:id w:val="-1834213055"/>
                    <w:lock w:val="sdtLocked"/>
                  </w:sdtPr>
                  <w:sdtEndPr/>
                  <w:sdtContent>
                    <w:tc>
                      <w:tcPr>
                        <w:tcW w:w="992" w:type="dxa"/>
                        <w:vAlign w:val="center"/>
                      </w:tcPr>
                      <w:p w14:paraId="4B187709" w14:textId="77777777" w:rsidR="00285F60" w:rsidRDefault="00285F60" w:rsidP="00285F60">
                        <w:pPr>
                          <w:jc w:val="center"/>
                          <w:rPr>
                            <w:rFonts w:asciiTheme="minorEastAsia" w:hAnsiTheme="minorEastAsia"/>
                            <w:sz w:val="24"/>
                            <w:szCs w:val="24"/>
                          </w:rPr>
                        </w:pPr>
                        <w:r>
                          <w:rPr>
                            <w:rFonts w:asciiTheme="minorEastAsia" w:hAnsiTheme="minorEastAsia"/>
                            <w:sz w:val="24"/>
                            <w:szCs w:val="24"/>
                          </w:rPr>
                          <w:t>0.4048</w:t>
                        </w:r>
                      </w:p>
                    </w:tc>
                  </w:sdtContent>
                </w:sdt>
              </w:tr>
            </w:sdtContent>
          </w:sdt>
        </w:tbl>
        <w:p w14:paraId="5CCD17F5" w14:textId="77777777" w:rsidR="00285F60" w:rsidRDefault="00285F60"/>
        <w:p w14:paraId="6B2D9D02" w14:textId="77777777" w:rsidR="00B420C0" w:rsidRDefault="0048798E"/>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ascii="Times New Roman" w:eastAsia="宋体" w:hAnsi="Times New Roman" w:cs="Times New Roman"/>
          <w:sz w:val="21"/>
          <w:szCs w:val="21"/>
        </w:rPr>
      </w:sdtEndPr>
      <w:sdtContent>
        <w:p w14:paraId="5A29B548" w14:textId="77777777" w:rsidR="00B420C0" w:rsidRDefault="0099298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5EA9412F" w14:textId="77777777" w:rsidR="00D97820" w:rsidRPr="00D97820" w:rsidRDefault="00D97820" w:rsidP="00D97820">
              <w:pPr>
                <w:ind w:firstLineChars="200" w:firstLine="480"/>
                <w:rPr>
                  <w:rFonts w:asciiTheme="minorEastAsia" w:hAnsiTheme="minorEastAsia"/>
                  <w:sz w:val="24"/>
                  <w:szCs w:val="24"/>
                </w:rPr>
              </w:pPr>
              <w:r w:rsidRPr="00D97820">
                <w:rPr>
                  <w:rFonts w:asciiTheme="minorEastAsia" w:hAnsiTheme="minorEastAsia" w:hint="eastAsia"/>
                  <w:sz w:val="24"/>
                  <w:szCs w:val="24"/>
                </w:rPr>
                <w:t>1、根据表决结果，本次股东大会所有议案均获得通过。</w:t>
              </w:r>
            </w:p>
            <w:p w14:paraId="0D1C5FD4" w14:textId="2A702931" w:rsidR="00B420C0" w:rsidRDefault="00D97820" w:rsidP="00D97820">
              <w:pPr>
                <w:ind w:firstLineChars="200" w:firstLine="480"/>
              </w:pPr>
              <w:r w:rsidRPr="00D97820">
                <w:rPr>
                  <w:rFonts w:asciiTheme="minorEastAsia" w:hAnsiTheme="minorEastAsia" w:hint="eastAsia"/>
                  <w:sz w:val="24"/>
                  <w:szCs w:val="24"/>
                </w:rPr>
                <w:t>2、议案</w:t>
              </w:r>
              <w:r>
                <w:rPr>
                  <w:rFonts w:asciiTheme="minorEastAsia" w:hAnsiTheme="minorEastAsia"/>
                  <w:sz w:val="24"/>
                  <w:szCs w:val="24"/>
                </w:rPr>
                <w:t>2</w:t>
              </w:r>
              <w:r w:rsidRPr="00D97820">
                <w:rPr>
                  <w:rFonts w:asciiTheme="minorEastAsia" w:hAnsiTheme="minorEastAsia" w:hint="eastAsia"/>
                  <w:sz w:val="24"/>
                  <w:szCs w:val="24"/>
                </w:rPr>
                <w:t>为特别决议事项，经出席会议股东或股东代表所持有表决权股份总数的三分之二以上审议通过。</w:t>
              </w:r>
            </w:p>
          </w:sdtContent>
        </w:sdt>
      </w:sdtContent>
    </w:sdt>
    <w:p w14:paraId="1495053C" w14:textId="77777777" w:rsidR="00B420C0" w:rsidRDefault="00992984">
      <w:pPr>
        <w:pStyle w:val="1"/>
        <w:keepNext w:val="0"/>
        <w:keepLines w:val="0"/>
        <w:numPr>
          <w:ilvl w:val="0"/>
          <w:numId w:val="3"/>
        </w:numPr>
        <w:rPr>
          <w:sz w:val="24"/>
          <w:szCs w:val="24"/>
        </w:rPr>
      </w:pPr>
      <w:r>
        <w:rPr>
          <w:rFonts w:hint="eastAsia"/>
          <w:sz w:val="24"/>
          <w:szCs w:val="24"/>
        </w:rPr>
        <w:t>律师见证情况</w:t>
      </w:r>
    </w:p>
    <w:p w14:paraId="33F691A2" w14:textId="308BF61F" w:rsidR="00B420C0" w:rsidRDefault="00992984" w:rsidP="00D97820">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D97820" w:rsidRPr="00D97820">
            <w:rPr>
              <w:rFonts w:asciiTheme="majorEastAsia" w:hAnsiTheme="majorEastAsia" w:hint="eastAsia"/>
              <w:b w:val="0"/>
              <w:sz w:val="24"/>
              <w:szCs w:val="24"/>
            </w:rPr>
            <w:t>北京德恒（重庆）律师事务所</w:t>
          </w:r>
        </w:sdtContent>
      </w:sdt>
    </w:p>
    <w:p w14:paraId="153DCE98" w14:textId="48E361AB" w:rsidR="00B420C0" w:rsidRDefault="0099298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D97820" w:rsidRPr="00D97820">
            <w:rPr>
              <w:rFonts w:asciiTheme="minorEastAsia" w:hAnsiTheme="minorEastAsia" w:hint="eastAsia"/>
              <w:sz w:val="24"/>
              <w:szCs w:val="24"/>
            </w:rPr>
            <w:t>曾晖、严姣</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eastAsia="宋体" w:hAnsiTheme="minorEastAsia" w:cs="Times New Roman"/>
        </w:rPr>
      </w:sdtEndPr>
      <w:sdtContent>
        <w:p w14:paraId="7F2B4F6B" w14:textId="77777777" w:rsidR="00B420C0" w:rsidRDefault="00992984">
          <w:pPr>
            <w:pStyle w:val="2"/>
            <w:keepNext w:val="0"/>
            <w:keepLines w:val="0"/>
            <w:numPr>
              <w:ilvl w:val="0"/>
              <w:numId w:val="12"/>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p w14:paraId="3B92B089" w14:textId="482F0701" w:rsidR="00B420C0" w:rsidRPr="00D55275" w:rsidRDefault="00D55275" w:rsidP="00D55275">
              <w:pPr>
                <w:ind w:firstLineChars="200" w:firstLine="480"/>
              </w:pPr>
              <w:r>
                <w:rPr>
                  <w:rFonts w:ascii="宋体" w:hAnsi="宋体" w:hint="eastAsia"/>
                  <w:sz w:val="24"/>
                  <w:szCs w:val="24"/>
                </w:rPr>
                <w:t>公司本次股东大会的召集、召开程序、出席本次股东大会的人员资格及召集人资格、本次股东大会的表决程序及表决结果均符合《公司法》《证券法》《股东大会规则》等法律、法规、规范性文件以及《公司章程》的有关规定，本次股东大会通过的决议合法有效。</w:t>
              </w:r>
            </w:p>
          </w:sdtContent>
        </w:sdt>
      </w:sdtContent>
    </w:sdt>
    <w:p w14:paraId="253B804D" w14:textId="219DBDB7" w:rsidR="00B420C0" w:rsidRDefault="00B420C0"/>
    <w:p w14:paraId="3B83D6AB" w14:textId="4A90BFD9" w:rsidR="00B420C0" w:rsidRDefault="00992984">
      <w:pPr>
        <w:rPr>
          <w:sz w:val="24"/>
          <w:szCs w:val="24"/>
        </w:rPr>
      </w:pPr>
      <w:r>
        <w:rPr>
          <w:rFonts w:hint="eastAsia"/>
          <w:sz w:val="24"/>
          <w:szCs w:val="24"/>
        </w:rPr>
        <w:t>特此公告。</w:t>
      </w:r>
    </w:p>
    <w:p w14:paraId="67589E85" w14:textId="77777777" w:rsidR="00B420C0" w:rsidRDefault="00B420C0"/>
    <w:p w14:paraId="4DC640F6" w14:textId="7DDF6767" w:rsidR="00B420C0" w:rsidRDefault="0048798E" w:rsidP="000F3BC0">
      <w:pPr>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992984">
            <w:rPr>
              <w:rFonts w:hint="eastAsia"/>
              <w:sz w:val="24"/>
              <w:szCs w:val="24"/>
            </w:rPr>
            <w:t>重庆港股份有限公司</w:t>
          </w:r>
        </w:sdtContent>
      </w:sdt>
      <w:r w:rsidR="00992984">
        <w:rPr>
          <w:rFonts w:hint="eastAsia"/>
          <w:sz w:val="24"/>
          <w:szCs w:val="24"/>
        </w:rPr>
        <w:t>董事会</w:t>
      </w:r>
    </w:p>
    <w:p w14:paraId="49B705BE" w14:textId="62B833C3" w:rsidR="00B420C0" w:rsidRPr="00285F60" w:rsidRDefault="00992984" w:rsidP="00285F60">
      <w:pPr>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8-31T00:00:00Z">
            <w:dateFormat w:val="yyyy'年'M'月'd'日'"/>
            <w:lid w:val="zh-CN"/>
            <w:storeMappedDataAs w:val="dateTime"/>
            <w:calendar w:val="gregorian"/>
          </w:date>
        </w:sdtPr>
        <w:sdtEndPr/>
        <w:sdtContent>
          <w:r w:rsidR="000F3BC0">
            <w:rPr>
              <w:rFonts w:asciiTheme="minorEastAsia" w:hAnsiTheme="minorEastAsia" w:hint="eastAsia"/>
              <w:sz w:val="24"/>
              <w:szCs w:val="24"/>
            </w:rPr>
            <w:t>2022年8月31日</w:t>
          </w:r>
        </w:sdtContent>
      </w:sdt>
    </w:p>
    <w:sectPr w:rsidR="00B420C0" w:rsidRPr="00285F60"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1F2B6" w14:textId="77777777" w:rsidR="0048798E" w:rsidRDefault="0048798E" w:rsidP="000A5346">
      <w:r>
        <w:separator/>
      </w:r>
    </w:p>
  </w:endnote>
  <w:endnote w:type="continuationSeparator" w:id="0">
    <w:p w14:paraId="4414841B" w14:textId="77777777" w:rsidR="0048798E" w:rsidRDefault="0048798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D8526" w14:textId="77777777" w:rsidR="0048798E" w:rsidRDefault="0048798E" w:rsidP="000A5346">
      <w:r>
        <w:separator/>
      </w:r>
    </w:p>
  </w:footnote>
  <w:footnote w:type="continuationSeparator" w:id="0">
    <w:p w14:paraId="13CFF4EB" w14:textId="77777777" w:rsidR="0048798E" w:rsidRDefault="0048798E"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3BC0"/>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0C74"/>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85F60"/>
    <w:rsid w:val="002930BD"/>
    <w:rsid w:val="002945DA"/>
    <w:rsid w:val="00295147"/>
    <w:rsid w:val="00296B71"/>
    <w:rsid w:val="00297798"/>
    <w:rsid w:val="002A04DB"/>
    <w:rsid w:val="002A0E4E"/>
    <w:rsid w:val="002A2075"/>
    <w:rsid w:val="002A3368"/>
    <w:rsid w:val="002A5BD6"/>
    <w:rsid w:val="002A7487"/>
    <w:rsid w:val="002B0DEC"/>
    <w:rsid w:val="002B10CB"/>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6A37"/>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98E"/>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668"/>
    <w:rsid w:val="00611A9B"/>
    <w:rsid w:val="006136ED"/>
    <w:rsid w:val="006149BA"/>
    <w:rsid w:val="006208E7"/>
    <w:rsid w:val="00621CB3"/>
    <w:rsid w:val="00624BC4"/>
    <w:rsid w:val="006256A5"/>
    <w:rsid w:val="00630145"/>
    <w:rsid w:val="0063022F"/>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41CE"/>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2236"/>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2984"/>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84A"/>
    <w:rsid w:val="00AE0A4D"/>
    <w:rsid w:val="00AE16B6"/>
    <w:rsid w:val="00AE1786"/>
    <w:rsid w:val="00AE34ED"/>
    <w:rsid w:val="00AF1BCF"/>
    <w:rsid w:val="00AF3530"/>
    <w:rsid w:val="00AF519C"/>
    <w:rsid w:val="00AF78B6"/>
    <w:rsid w:val="00B00F11"/>
    <w:rsid w:val="00B0118B"/>
    <w:rsid w:val="00B01BF6"/>
    <w:rsid w:val="00B01FE9"/>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0C0"/>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07E"/>
    <w:rsid w:val="00BE2159"/>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96E"/>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1F1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5275"/>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97820"/>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275"/>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6534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rPr>
      <w:rFonts w:asciiTheme="minorHAnsi" w:eastAsiaTheme="minorEastAsia" w:hAnsiTheme="minorHAnsi" w:cstheme="minorBidi"/>
      <w:szCs w:val="22"/>
    </w:r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rPr>
      <w:rFonts w:asciiTheme="minorHAnsi" w:eastAsiaTheme="minorEastAsia" w:hAnsiTheme="minorHAnsi" w:cstheme="minorBidi"/>
      <w:szCs w:val="22"/>
    </w:r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662875">
      <w:bodyDiv w:val="1"/>
      <w:marLeft w:val="0"/>
      <w:marRight w:val="0"/>
      <w:marTop w:val="0"/>
      <w:marBottom w:val="0"/>
      <w:divBdr>
        <w:top w:val="none" w:sz="0" w:space="0" w:color="auto"/>
        <w:left w:val="none" w:sz="0" w:space="0" w:color="auto"/>
        <w:bottom w:val="none" w:sz="0" w:space="0" w:color="auto"/>
        <w:right w:val="none" w:sz="0" w:space="0" w:color="auto"/>
      </w:divBdr>
      <w:divsChild>
        <w:div w:id="30581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B70A8730-70DA-45FA-BC66-A3C2ED0CA055}"/>
      </w:docPartPr>
      <w:docPartBody>
        <w:p w:rsidR="00F607B7" w:rsidRDefault="00434A09">
          <w:r w:rsidRPr="00EE0279">
            <w:rPr>
              <w:rStyle w:val="a3"/>
              <w:rFonts w:hint="eastAsia"/>
            </w:rPr>
            <w:t>单击此处输入文字。</w:t>
          </w:r>
        </w:p>
      </w:docPartBody>
    </w:docPart>
    <w:docPart>
      <w:docPartPr>
        <w:name w:val="3020DC029E0B4D8BAD8D27EC8E643879"/>
        <w:category>
          <w:name w:val="常规"/>
          <w:gallery w:val="placeholder"/>
        </w:category>
        <w:types>
          <w:type w:val="bbPlcHdr"/>
        </w:types>
        <w:behaviors>
          <w:behavior w:val="content"/>
        </w:behaviors>
        <w:guid w:val="{BB253179-E7C7-425E-85DC-3CB779B9EC62}"/>
      </w:docPartPr>
      <w:docPartBody>
        <w:p w:rsidR="00F607B7" w:rsidRDefault="00434A09" w:rsidP="00434A09">
          <w:pPr>
            <w:pStyle w:val="3020DC029E0B4D8BAD8D27EC8E643879"/>
          </w:pPr>
          <w:r w:rsidRPr="00E35F94">
            <w:rPr>
              <w:rStyle w:val="a3"/>
              <w:rFonts w:hint="eastAsia"/>
              <w:color w:val="333399"/>
              <w:u w:val="single"/>
            </w:rPr>
            <w:t xml:space="preserve">　　　</w:t>
          </w:r>
        </w:p>
      </w:docPartBody>
    </w:docPart>
    <w:docPart>
      <w:docPartPr>
        <w:name w:val="2F7A9CDB804043749ACC1B6A1BAE4397"/>
        <w:category>
          <w:name w:val="常规"/>
          <w:gallery w:val="placeholder"/>
        </w:category>
        <w:types>
          <w:type w:val="bbPlcHdr"/>
        </w:types>
        <w:behaviors>
          <w:behavior w:val="content"/>
        </w:behaviors>
        <w:guid w:val="{DF29C4AF-912E-401F-A00A-7403A9AE5D4C}"/>
      </w:docPartPr>
      <w:docPartBody>
        <w:p w:rsidR="0071450E" w:rsidRDefault="00B51381" w:rsidP="00B51381">
          <w:pPr>
            <w:pStyle w:val="2F7A9CDB804043749ACC1B6A1BAE4397"/>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C080F"/>
    <w:rsid w:val="001C7358"/>
    <w:rsid w:val="001D6373"/>
    <w:rsid w:val="00234A6B"/>
    <w:rsid w:val="002D4B03"/>
    <w:rsid w:val="002D5EEE"/>
    <w:rsid w:val="002D5F81"/>
    <w:rsid w:val="002E36A3"/>
    <w:rsid w:val="00314113"/>
    <w:rsid w:val="00363843"/>
    <w:rsid w:val="003B477F"/>
    <w:rsid w:val="003E67D6"/>
    <w:rsid w:val="003F1711"/>
    <w:rsid w:val="00434A09"/>
    <w:rsid w:val="0049007A"/>
    <w:rsid w:val="004D70C6"/>
    <w:rsid w:val="004F027D"/>
    <w:rsid w:val="0058791E"/>
    <w:rsid w:val="00590B74"/>
    <w:rsid w:val="00634967"/>
    <w:rsid w:val="00637A9C"/>
    <w:rsid w:val="0064529B"/>
    <w:rsid w:val="0069188B"/>
    <w:rsid w:val="006E5D28"/>
    <w:rsid w:val="0071227B"/>
    <w:rsid w:val="0071450E"/>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8709D"/>
    <w:rsid w:val="00A92A8E"/>
    <w:rsid w:val="00AB661F"/>
    <w:rsid w:val="00AF0D03"/>
    <w:rsid w:val="00AF7E59"/>
    <w:rsid w:val="00B40799"/>
    <w:rsid w:val="00B51381"/>
    <w:rsid w:val="00B55528"/>
    <w:rsid w:val="00B55A62"/>
    <w:rsid w:val="00B570BB"/>
    <w:rsid w:val="00B65DFB"/>
    <w:rsid w:val="00B67034"/>
    <w:rsid w:val="00B744F4"/>
    <w:rsid w:val="00B92C58"/>
    <w:rsid w:val="00BD7B05"/>
    <w:rsid w:val="00C046A6"/>
    <w:rsid w:val="00C26E89"/>
    <w:rsid w:val="00C71EBA"/>
    <w:rsid w:val="00C754E6"/>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36AF0"/>
    <w:rsid w:val="00F607B7"/>
    <w:rsid w:val="00F63BCF"/>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4A09"/>
  </w:style>
  <w:style w:type="paragraph" w:customStyle="1" w:styleId="ADC5E8691900475DA5D4DB5D4961DA57">
    <w:name w:val="ADC5E8691900475DA5D4DB5D4961DA57"/>
    <w:rsid w:val="00A10E8A"/>
    <w:pPr>
      <w:widowControl w:val="0"/>
      <w:jc w:val="both"/>
    </w:pPr>
  </w:style>
  <w:style w:type="paragraph" w:customStyle="1" w:styleId="3020DC029E0B4D8BAD8D27EC8E643879">
    <w:name w:val="3020DC029E0B4D8BAD8D27EC8E643879"/>
    <w:rsid w:val="00434A09"/>
    <w:pPr>
      <w:widowControl w:val="0"/>
      <w:jc w:val="both"/>
    </w:pPr>
  </w:style>
  <w:style w:type="paragraph" w:customStyle="1" w:styleId="2F7A9CDB804043749ACC1B6A1BAE4397">
    <w:name w:val="2F7A9CDB804043749ACC1B6A1BAE4397"/>
    <w:rsid w:val="00B513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重庆港股份有限公司</clcta-gie:GongSiFaDingZhongWenMingCheng>
  <clcta-be:GuDongDaHuiZhaoKaiNianDu xmlns:clcta-be="clcta-be">2022</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]]></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2CE615F2-B842-4D2A-95DE-B4B9F6F9D1D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130</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cp:lastModifiedBy>
  <cp:revision>14</cp:revision>
  <cp:lastPrinted>2022-08-30T08:05:00Z</cp:lastPrinted>
  <dcterms:created xsi:type="dcterms:W3CDTF">2022-08-28T02:01:00Z</dcterms:created>
  <dcterms:modified xsi:type="dcterms:W3CDTF">2022-08-30T08:05:00Z</dcterms:modified>
</cp:coreProperties>
</file>